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20" w:rsidRDefault="00E36520" w:rsidP="00E36520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E36520" w:rsidRDefault="00E36520" w:rsidP="00E36520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E36520" w:rsidRDefault="00E36520" w:rsidP="00E36520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E36520" w:rsidRDefault="00E36520" w:rsidP="00E36520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36520" w:rsidRDefault="00E36520" w:rsidP="00E36520">
      <w:pPr>
        <w:spacing w:line="400" w:lineRule="exact"/>
        <w:rPr>
          <w:sz w:val="30"/>
        </w:rPr>
      </w:pPr>
    </w:p>
    <w:p w:rsidR="00E36520" w:rsidRDefault="00E36520" w:rsidP="00E36520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B13A4">
        <w:rPr>
          <w:sz w:val="22"/>
          <w:szCs w:val="22"/>
        </w:rPr>
        <w:t>11.02.2021</w:t>
      </w:r>
      <w:r>
        <w:rPr>
          <w:sz w:val="22"/>
          <w:szCs w:val="22"/>
        </w:rPr>
        <w:t xml:space="preserve">                                                                                                              № </w:t>
      </w:r>
      <w:r w:rsidR="008B13A4">
        <w:rPr>
          <w:sz w:val="22"/>
          <w:szCs w:val="22"/>
        </w:rPr>
        <w:t>24</w:t>
      </w:r>
    </w:p>
    <w:p w:rsidR="00E36520" w:rsidRDefault="00E36520" w:rsidP="00E36520">
      <w:pPr>
        <w:spacing w:line="400" w:lineRule="exact"/>
        <w:rPr>
          <w:sz w:val="22"/>
          <w:szCs w:val="22"/>
        </w:rPr>
      </w:pPr>
    </w:p>
    <w:p w:rsidR="00E36520" w:rsidRDefault="00E36520" w:rsidP="00E36520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E36520" w:rsidRDefault="00E36520" w:rsidP="00E36520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E36520" w:rsidRDefault="00E36520" w:rsidP="00E36520">
      <w:pPr>
        <w:tabs>
          <w:tab w:val="left" w:pos="8364"/>
        </w:tabs>
        <w:rPr>
          <w:i/>
          <w:sz w:val="24"/>
          <w:szCs w:val="24"/>
        </w:rPr>
      </w:pPr>
    </w:p>
    <w:p w:rsidR="00E36520" w:rsidRDefault="00E36520" w:rsidP="00E36520">
      <w:pPr>
        <w:tabs>
          <w:tab w:val="left" w:pos="8364"/>
        </w:tabs>
        <w:rPr>
          <w:i/>
          <w:sz w:val="20"/>
          <w:szCs w:val="20"/>
        </w:rPr>
      </w:pPr>
    </w:p>
    <w:p w:rsidR="00E36520" w:rsidRDefault="00E36520" w:rsidP="00E36520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30.08.2019 № 27, а также на основании Федерального закона от 24.07.2007 № 221-ФЗ «О государственном кадастре недвижимости»,</w:t>
      </w:r>
    </w:p>
    <w:p w:rsidR="00E36520" w:rsidRDefault="00E36520" w:rsidP="00E36520">
      <w:pPr>
        <w:autoSpaceDE w:val="0"/>
        <w:autoSpaceDN w:val="0"/>
        <w:adjustRightInd w:val="0"/>
        <w:ind w:firstLine="540"/>
        <w:jc w:val="both"/>
      </w:pPr>
    </w:p>
    <w:p w:rsidR="00E36520" w:rsidRDefault="00E36520" w:rsidP="00E36520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 </w:t>
      </w:r>
    </w:p>
    <w:p w:rsidR="00E36520" w:rsidRDefault="00E36520" w:rsidP="00E36520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E36520" w:rsidRDefault="00E36520" w:rsidP="00E36520">
      <w:pPr>
        <w:jc w:val="both"/>
      </w:pPr>
      <w:r>
        <w:t xml:space="preserve">         1. Изменить вид разрешенного использования земельного участка, кадастровый номер 33:01:001809:15, Адрес: Владимирская область, район Александровский, МО п. </w:t>
      </w:r>
      <w:proofErr w:type="spellStart"/>
      <w:r>
        <w:t>Балакирево</w:t>
      </w:r>
      <w:proofErr w:type="spellEnd"/>
      <w:proofErr w:type="gramStart"/>
      <w:r>
        <w:t xml:space="preserve"> ,</w:t>
      </w:r>
      <w:proofErr w:type="gramEnd"/>
      <w:r>
        <w:t xml:space="preserve"> п. </w:t>
      </w:r>
      <w:proofErr w:type="spellStart"/>
      <w:r>
        <w:t>Балакирево</w:t>
      </w:r>
      <w:proofErr w:type="spellEnd"/>
      <w:r>
        <w:t>, ул. Первомайская, у дома № 2 с «для ведения огородничества» на  основной вид разрешенного использования – «для индивидуального жилищного стротельства».</w:t>
      </w:r>
    </w:p>
    <w:p w:rsidR="00E36520" w:rsidRDefault="00E36520" w:rsidP="00E36520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E36520" w:rsidRDefault="00E36520" w:rsidP="00E36520">
      <w:pPr>
        <w:tabs>
          <w:tab w:val="left" w:pos="8364"/>
        </w:tabs>
        <w:jc w:val="both"/>
      </w:pPr>
      <w:r>
        <w:t xml:space="preserve">         3. Настоящее постановление вступает в силу с момента опубликования.</w:t>
      </w:r>
    </w:p>
    <w:p w:rsidR="00E36520" w:rsidRDefault="00E36520" w:rsidP="00E36520">
      <w:pPr>
        <w:tabs>
          <w:tab w:val="left" w:pos="8364"/>
        </w:tabs>
        <w:jc w:val="both"/>
      </w:pPr>
    </w:p>
    <w:p w:rsidR="00E36520" w:rsidRDefault="00E36520" w:rsidP="00E36520">
      <w:pPr>
        <w:tabs>
          <w:tab w:val="left" w:pos="8364"/>
        </w:tabs>
        <w:jc w:val="both"/>
      </w:pPr>
    </w:p>
    <w:p w:rsidR="00E36520" w:rsidRDefault="00E36520" w:rsidP="00E36520">
      <w:pPr>
        <w:tabs>
          <w:tab w:val="left" w:pos="8364"/>
        </w:tabs>
        <w:jc w:val="both"/>
      </w:pPr>
    </w:p>
    <w:p w:rsidR="00E36520" w:rsidRDefault="00E36520" w:rsidP="00E36520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  </w:t>
      </w:r>
      <w:proofErr w:type="spellStart"/>
      <w:r>
        <w:t>В.А.Барсков</w:t>
      </w:r>
      <w:proofErr w:type="spellEnd"/>
    </w:p>
    <w:p w:rsidR="00E36520" w:rsidRDefault="00E36520" w:rsidP="00E36520">
      <w:pPr>
        <w:jc w:val="both"/>
      </w:pPr>
    </w:p>
    <w:p w:rsidR="00E36520" w:rsidRDefault="00E36520" w:rsidP="00E36520">
      <w:pPr>
        <w:tabs>
          <w:tab w:val="left" w:pos="8364"/>
        </w:tabs>
        <w:jc w:val="both"/>
      </w:pPr>
      <w:r>
        <w:t xml:space="preserve">                                   </w:t>
      </w:r>
    </w:p>
    <w:p w:rsidR="00E36520" w:rsidRDefault="00E36520" w:rsidP="00E36520"/>
    <w:p w:rsidR="002F429E" w:rsidRDefault="002F429E"/>
    <w:sectPr w:rsidR="002F429E" w:rsidSect="002F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520"/>
    <w:rsid w:val="002F429E"/>
    <w:rsid w:val="008B13A4"/>
    <w:rsid w:val="00C77F11"/>
    <w:rsid w:val="00E3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6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652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>Krokoz™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2021-02-11T05:17:00Z</dcterms:created>
  <dcterms:modified xsi:type="dcterms:W3CDTF">2021-02-12T06:04:00Z</dcterms:modified>
</cp:coreProperties>
</file>